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0B564A" w:rsidRDefault="000B564A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197174886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РУО,</w:t>
            </w:r>
          </w:p>
          <w:p w:rsidR="00EE7A67" w:rsidRPr="00DA19C5" w:rsidRDefault="000B564A" w:rsidP="006B6519">
            <w:pPr>
              <w:suppressAutoHyphens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color w:val="000000"/>
                <w:sz w:val="28"/>
                <w:szCs w:val="28"/>
              </w:rPr>
              <w:t xml:space="preserve">уководителям </w:t>
            </w:r>
            <w:r>
              <w:rPr>
                <w:color w:val="000000"/>
                <w:sz w:val="28"/>
                <w:szCs w:val="28"/>
              </w:rPr>
              <w:t>общеобразовате</w:t>
            </w:r>
            <w:r w:rsidRPr="00DA19C5">
              <w:rPr>
                <w:color w:val="000000"/>
                <w:sz w:val="28"/>
                <w:szCs w:val="28"/>
              </w:rPr>
              <w:t>льных</w:t>
            </w:r>
            <w:r w:rsidR="00AA01A0" w:rsidRPr="00DA19C5">
              <w:rPr>
                <w:color w:val="000000"/>
                <w:sz w:val="28"/>
                <w:szCs w:val="28"/>
              </w:rPr>
              <w:t xml:space="preserve"> орган</w:t>
            </w:r>
            <w:r>
              <w:rPr>
                <w:color w:val="000000"/>
                <w:sz w:val="28"/>
                <w:szCs w:val="28"/>
              </w:rPr>
              <w:t>изаций</w:t>
            </w:r>
            <w:permEnd w:id="1197174886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2034444253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034444253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170100347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170100347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96248173" w:edGrp="everyone" w:colFirst="0" w:colLast="0"/>
            <w:r>
              <w:rPr>
                <w:sz w:val="28"/>
                <w:szCs w:val="28"/>
              </w:rPr>
              <w:t>О состоянии детского дорожно-транспортного травматизма за 9 месяцев 2022 года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9624817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0B564A" w:rsidRPr="00DA19C5" w:rsidRDefault="000B564A" w:rsidP="000B564A">
      <w:pPr>
        <w:widowControl w:val="0"/>
        <w:jc w:val="center"/>
        <w:rPr>
          <w:sz w:val="28"/>
          <w:szCs w:val="28"/>
        </w:rPr>
      </w:pPr>
      <w:permStart w:id="1784285647" w:edGrp="everyone"/>
      <w:r>
        <w:rPr>
          <w:sz w:val="28"/>
          <w:szCs w:val="28"/>
        </w:rPr>
        <w:t>Уважаемые коллеги!</w:t>
      </w:r>
    </w:p>
    <w:p w:rsidR="000B564A" w:rsidRPr="00DA19C5" w:rsidRDefault="000B564A" w:rsidP="000B564A">
      <w:pPr>
        <w:widowControl w:val="0"/>
        <w:jc w:val="center"/>
        <w:rPr>
          <w:sz w:val="28"/>
          <w:szCs w:val="28"/>
        </w:rPr>
      </w:pPr>
    </w:p>
    <w:p w:rsidR="000B564A" w:rsidRPr="00965BC8" w:rsidRDefault="000B564A" w:rsidP="00965BC8">
      <w:pPr>
        <w:widowControl w:val="0"/>
        <w:ind w:firstLine="709"/>
        <w:jc w:val="both"/>
        <w:rPr>
          <w:sz w:val="28"/>
          <w:szCs w:val="28"/>
        </w:rPr>
      </w:pPr>
      <w:r w:rsidRPr="00965BC8">
        <w:rPr>
          <w:sz w:val="28"/>
          <w:szCs w:val="28"/>
        </w:rPr>
        <w:t xml:space="preserve">Департамент образования Администрации города Екатеринбурга направляет </w:t>
      </w:r>
      <w:r w:rsidR="00965BC8" w:rsidRPr="00965BC8">
        <w:rPr>
          <w:sz w:val="28"/>
          <w:szCs w:val="28"/>
        </w:rPr>
        <w:t>письмо Министерства образования и молодежной пол</w:t>
      </w:r>
      <w:bookmarkStart w:id="0" w:name="_GoBack"/>
      <w:bookmarkEnd w:id="0"/>
      <w:r w:rsidR="00965BC8" w:rsidRPr="00965BC8">
        <w:rPr>
          <w:sz w:val="28"/>
          <w:szCs w:val="28"/>
        </w:rPr>
        <w:t>итики Свердловской области для использования в профилактической работе по безопасности дорожного движения</w:t>
      </w:r>
      <w:r w:rsidR="00965BC8" w:rsidRPr="00965BC8">
        <w:rPr>
          <w:sz w:val="28"/>
          <w:szCs w:val="28"/>
        </w:rPr>
        <w:t xml:space="preserve"> (прилагается)</w:t>
      </w:r>
      <w:r w:rsidRPr="00965BC8">
        <w:rPr>
          <w:sz w:val="28"/>
          <w:szCs w:val="28"/>
        </w:rPr>
        <w:t>.</w:t>
      </w:r>
    </w:p>
    <w:p w:rsidR="000B564A" w:rsidRPr="00965BC8" w:rsidRDefault="000B564A" w:rsidP="00965BC8">
      <w:pPr>
        <w:shd w:val="clear" w:color="auto" w:fill="FFFFFF"/>
        <w:tabs>
          <w:tab w:val="left" w:pos="7968"/>
        </w:tabs>
        <w:ind w:firstLine="709"/>
        <w:jc w:val="both"/>
        <w:rPr>
          <w:rStyle w:val="a8"/>
          <w:rFonts w:ascii="Liberation Serif" w:hAnsi="Liberation Serif" w:cs="Liberation Serif"/>
          <w:sz w:val="28"/>
          <w:szCs w:val="28"/>
        </w:rPr>
      </w:pPr>
      <w:r w:rsidRPr="00965BC8">
        <w:rPr>
          <w:sz w:val="28"/>
          <w:szCs w:val="28"/>
        </w:rPr>
        <w:t xml:space="preserve">Обращаем внимание на необходимость размещения обновленной информации </w:t>
      </w:r>
      <w:r w:rsidR="00965BC8" w:rsidRPr="00965BC8">
        <w:rPr>
          <w:sz w:val="28"/>
          <w:szCs w:val="28"/>
        </w:rPr>
        <w:t xml:space="preserve">о состоянии детского дорожно-транспортного травматизма </w:t>
      </w:r>
      <w:r w:rsidRPr="00965BC8">
        <w:rPr>
          <w:sz w:val="28"/>
          <w:szCs w:val="28"/>
        </w:rPr>
        <w:t>в уголках безопасности (информационных стендах) по профилактике ДТП</w:t>
      </w:r>
      <w:r w:rsidR="00965BC8" w:rsidRPr="00965BC8">
        <w:rPr>
          <w:sz w:val="28"/>
          <w:szCs w:val="28"/>
        </w:rPr>
        <w:t xml:space="preserve"> (ссылка для скачивания актуальной информации за 9 месяцев 2022 года: </w:t>
      </w:r>
      <w:hyperlink r:id="rId6" w:history="1">
        <w:r w:rsidR="00965BC8" w:rsidRPr="00965BC8">
          <w:rPr>
            <w:rStyle w:val="a8"/>
            <w:rFonts w:ascii="Liberation Serif" w:hAnsi="Liberation Serif"/>
            <w:sz w:val="28"/>
            <w:szCs w:val="28"/>
          </w:rPr>
          <w:t>https://minobraz.egov66.ru/site/item?id=6692</w:t>
        </w:r>
      </w:hyperlink>
      <w:r w:rsidR="00965BC8" w:rsidRPr="00965BC8">
        <w:rPr>
          <w:rStyle w:val="a8"/>
          <w:rFonts w:ascii="Liberation Serif" w:hAnsi="Liberation Serif" w:cs="Liberation Serif"/>
          <w:sz w:val="28"/>
          <w:szCs w:val="28"/>
        </w:rPr>
        <w:t xml:space="preserve"> ).</w:t>
      </w:r>
    </w:p>
    <w:p w:rsidR="00965BC8" w:rsidRPr="00965BC8" w:rsidRDefault="00965BC8" w:rsidP="00965BC8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965BC8">
        <w:rPr>
          <w:sz w:val="28"/>
          <w:szCs w:val="28"/>
        </w:rPr>
        <w:t>При подготовке и проведении рекомендованных мероприятий необходимо использовать информационные материалы по профилактике ДДТТ</w:t>
      </w:r>
      <w:r w:rsidRPr="00965BC8">
        <w:rPr>
          <w:sz w:val="28"/>
          <w:szCs w:val="28"/>
        </w:rPr>
        <w:t xml:space="preserve"> по ссылкам из прилагаемого письма.</w:t>
      </w:r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620120136" w:edGrp="everyone"/>
            <w:permStart w:id="1344152793" w:edGrp="everyone" w:colFirst="2" w:colLast="2"/>
            <w:permEnd w:id="178428564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62012013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1459709707" w:edGrp="everyone"/>
      <w:permEnd w:id="1344152793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состоянии детского дорожно-транспортного травматизма за 9 месяцев 2022 года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781718913" w:edGrp="everyone"/>
            <w:permEnd w:id="145970970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781718913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036991973" w:edGrp="everyone"/>
            <w:r>
              <w:rPr>
                <w:sz w:val="28"/>
                <w:szCs w:val="28"/>
              </w:rPr>
              <w:t>Е.В. Кречетова</w:t>
            </w:r>
            <w:permEnd w:id="1036991973"/>
          </w:p>
        </w:tc>
      </w:tr>
    </w:tbl>
    <w:p w:rsidR="00BB5DEB" w:rsidRDefault="00BB5DEB" w:rsidP="00BB5DEB">
      <w:permStart w:id="336751319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336751319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777" w:rsidRDefault="008E2777" w:rsidP="00422DD4">
      <w:r>
        <w:separator/>
      </w:r>
    </w:p>
  </w:endnote>
  <w:endnote w:type="continuationSeparator" w:id="0">
    <w:p w:rsidR="008E2777" w:rsidRDefault="008E2777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Вр-4846918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Вр-4846918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777" w:rsidRDefault="008E2777" w:rsidP="00422DD4">
      <w:r>
        <w:separator/>
      </w:r>
    </w:p>
  </w:footnote>
  <w:footnote w:type="continuationSeparator" w:id="0">
    <w:p w:rsidR="008E2777" w:rsidRDefault="008E2777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2134001368" w:edGrp="everyone"/>
    <w:r>
      <w:t xml:space="preserve"> </w:t>
    </w:r>
    <w:permEnd w:id="213400136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1286961074" w:edGrp="everyone"/>
    <w:r>
      <w:t xml:space="preserve"> </w:t>
    </w:r>
    <w:permEnd w:id="128696107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564A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67FE0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8E2777"/>
    <w:rsid w:val="00915965"/>
    <w:rsid w:val="00937FE9"/>
    <w:rsid w:val="00947C91"/>
    <w:rsid w:val="0095081F"/>
    <w:rsid w:val="00957220"/>
    <w:rsid w:val="00965BC8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686C4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rsid w:val="00965BC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az.egov66.ru/site/item?id=6692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1819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Агафонова Ирина Васильевна</cp:lastModifiedBy>
  <cp:revision>12</cp:revision>
  <cp:lastPrinted>2007-08-20T11:31:00Z</cp:lastPrinted>
  <dcterms:created xsi:type="dcterms:W3CDTF">2020-08-30T14:58:00Z</dcterms:created>
  <dcterms:modified xsi:type="dcterms:W3CDTF">2022-10-21T11:06:00Z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